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customXml/itemProps2.xml" ContentType="application/vnd.openxmlformats-officedocument.customXmlProperties+xml"/>
  <Override PartName="/customXml/item2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5070"/>
        <w:gridCol w:w="4676"/>
      </w:tblGrid>
      <w:tr>
        <w:trPr/>
        <w:tc>
          <w:tcPr>
            <w:tcW w:w="5070" w:type="dxa"/>
            <w:tcBorders/>
            <w:shd w:color="auto" w:fill="auto" w:val="clear"/>
          </w:tcPr>
          <w:p>
            <w:pPr>
              <w:pStyle w:val="Normal"/>
              <w:spacing w:lineRule="auto" w:line="288" w:before="0" w:after="0"/>
              <w:jc w:val="right"/>
              <w:rPr>
                <w:rFonts w:ascii="PT Astra Serif" w:hAnsi="PT Astra Serif" w:eastAsia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eastAsia="Times New Roman" w:cs="Times New Roman" w:ascii="PT Astra Serif" w:hAnsi="PT Astra Serif"/>
                <w:b/>
                <w:sz w:val="28"/>
                <w:szCs w:val="28"/>
                <w:lang w:val="en-US"/>
              </w:rPr>
            </w:r>
          </w:p>
        </w:tc>
        <w:tc>
          <w:tcPr>
            <w:tcW w:w="4676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63" w:leader="none"/>
              </w:tabs>
              <w:spacing w:lineRule="auto" w:line="288" w:before="0" w:after="0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</w:rPr>
              <w:t>Приложение №3 к постановлению</w:t>
            </w:r>
          </w:p>
          <w:p>
            <w:pPr>
              <w:pStyle w:val="Normal"/>
              <w:tabs>
                <w:tab w:val="clear" w:pos="708"/>
                <w:tab w:val="left" w:pos="363" w:leader="none"/>
              </w:tabs>
              <w:spacing w:lineRule="auto" w:line="288" w:before="0" w:after="0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</w:rPr>
              <w:t>Исполнительного комитета г.Казани</w:t>
            </w:r>
          </w:p>
          <w:p>
            <w:pPr>
              <w:pStyle w:val="Normal"/>
              <w:spacing w:lineRule="auto" w:line="288" w:before="0" w:after="0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</w:rPr>
              <w:t>от _________________ № _________</w:t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PT Astra Serif" w:hAnsi="PT Astra Serif" w:eastAsia="Times New Roman" w:cs="Times New Roman"/>
          <w:b/>
          <w:sz w:val="28"/>
          <w:szCs w:val="28"/>
          <w:highlight w:val="yellow"/>
        </w:rPr>
      </w:pPr>
      <w:r>
        <w:rPr>
          <w:rFonts w:eastAsia="Times New Roman" w:cs="Times New Roman" w:ascii="PT Astra Serif" w:hAnsi="PT Astra Serif"/>
          <w:b/>
          <w:sz w:val="28"/>
          <w:szCs w:val="28"/>
          <w:highlight w:val="yellow"/>
        </w:rPr>
      </w:r>
    </w:p>
    <w:p>
      <w:pPr>
        <w:pStyle w:val="Normal"/>
        <w:spacing w:lineRule="auto" w:line="288" w:before="0" w:after="0"/>
        <w:jc w:val="center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/>
          <w:sz w:val="28"/>
          <w:szCs w:val="28"/>
        </w:rPr>
        <w:t>Закрепление муниципальных общеобразовательных организаций</w:t>
      </w:r>
    </w:p>
    <w:p>
      <w:pPr>
        <w:pStyle w:val="Normal"/>
        <w:spacing w:lineRule="auto" w:line="288" w:before="0" w:after="0"/>
        <w:jc w:val="center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/>
          <w:sz w:val="28"/>
          <w:szCs w:val="28"/>
        </w:rPr>
        <w:t>за территорией Кировского района г.Казани</w:t>
      </w:r>
    </w:p>
    <w:p>
      <w:pPr>
        <w:pStyle w:val="Normal"/>
        <w:spacing w:lineRule="auto" w:line="288" w:before="0" w:after="0"/>
        <w:jc w:val="center"/>
        <w:rPr>
          <w:rFonts w:ascii="PT Astra Serif" w:hAnsi="PT Astra Serif" w:eastAsia="Times New Roman" w:cs="Times New Roman"/>
          <w:b/>
          <w:sz w:val="28"/>
          <w:szCs w:val="28"/>
        </w:rPr>
      </w:pPr>
      <w:r>
        <w:rPr>
          <w:rFonts w:eastAsia="Times New Roman" w:cs="Times New Roman" w:ascii="PT Astra Serif" w:hAnsi="PT Astra Serif"/>
          <w:b/>
          <w:sz w:val="28"/>
          <w:szCs w:val="28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5"/>
        <w:gridCol w:w="3508"/>
        <w:gridCol w:w="5564"/>
      </w:tblGrid>
      <w:tr>
        <w:trPr>
          <w:tblHeader w:val="true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sz w:val="26"/>
                <w:szCs w:val="26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450" w:leader="none"/>
              </w:tabs>
              <w:spacing w:lineRule="auto" w:line="240" w:before="0" w:after="0"/>
              <w:ind w:right="-108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b/>
                <w:sz w:val="26"/>
                <w:szCs w:val="26"/>
              </w:rPr>
              <w:t>Наименование общеобразовательной организации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450" w:leader="none"/>
              </w:tabs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b/>
                <w:sz w:val="26"/>
                <w:szCs w:val="26"/>
              </w:rPr>
              <w:t>Закрепленная территория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МБОУ «Средняя общеобразовательная школа №8»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Ул.Аракчинское Шоссе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ул.Березовая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пер.Березовый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ул.Богатырская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ул.Берсутская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ул.Вагонная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ул.Водников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Военный городок-32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ул.Гипсовая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пер.Грушевый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пер.Дружный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ул.Дубъязская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ул.Еловая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ул.Затонская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ул.Запрогонная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ул.Звездная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ул.Завокзальная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пер.Зеленый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пер.Железнодорожный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ул.Каширская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ул.1-я Красноборская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ул.2-я Красноборская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ул.3-я Красноборская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пер.Кедровый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ул.Куземетьевская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ул.1-я Куземетьевская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ул.2-я Куземетьевская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ул.3-я Куземетьевская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ул.4-я Куземетьевская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ул.5-я Куземетьевская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ул.6-я Куземетьевская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ул.Лаишевская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ул.Летняя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пер.Липовый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пер.Лиственный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ул.Лунная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ул.Минусинская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ул.Новгородская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пер.Новгородский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ул.Ново-Аракчинская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ул.Новостройки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ул.Объединенная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пер.Ореховый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ул.Параллельная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ул.Поперечно-Красноборская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ул.Поперечно-Равнинная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ул.Поперечно-Тальниковая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пер.Поселковый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пер.Прибрежный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ул.Привокзальная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ул.Приволжская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ул.Прирельсовая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ул.Равнинная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ул.Станюковича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ул.Старо-Аракчинская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ул.2-я Старо-Аракчинская, частный сектор,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ул.Тальниковая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пер.Тальниковый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пер.Тихий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ул.Чусовая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ул.Чукотская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ул.Щукина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пер.Яблоневый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пер.Ясеневый (все дома).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Жилой комплекс «Волжская Гавань»: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ул.Алтын Балык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ул.Гумера Баширова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ул.Корабельная (все дома), строящиеся дома,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ул.Су Анасы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ул.2-я Старо-Аракчинская, 41, 41а, 41б, 41в, 41д, строящиеся дома.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Жилой комплекс «Ричмонд»: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ул.Приволжская, 210а, 210б, 210в, 210г, 210д, 210е, 210ж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Жилой комплекс «Глоракс Экосити» (ул.Завокзальная сторящиеся дома»)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1492" w:leader="none"/>
              </w:tabs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МБОУ «Средняя</w:t>
            </w:r>
          </w:p>
          <w:p>
            <w:pPr>
              <w:pStyle w:val="Normal"/>
              <w:tabs>
                <w:tab w:val="clear" w:pos="708"/>
                <w:tab w:val="center" w:pos="1492" w:leader="none"/>
              </w:tabs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общеобразовательная школа №32»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Ул.Адмиралтейская, 1, 5, 7, 9, 11, 13/30, 17, 15/21, 21, строящийся дом №2,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ул.Боевая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ул.Большая, 108, 108а,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ул.Брюсова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пер.Брюсова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ул.Военная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ул.Восточная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ул.Заречная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ул.Казахская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ул.Красного Химика, 18 (частный сектор),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ул.Клары Цеткин, 9, 11, 13, 13а, 17, 17б, 30/23, 31а, 33, 34,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ул.Кызыл Армейская, 2, 4 (частный сектор),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ул.Лагерная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ул.Милицейская, 32 (частный сектор),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пер.Милицейский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ул.Ново-Слободская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ул.Поселковая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ул.Поперечно-Лагерная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пер.Проходной, 4,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ул.Сардара Ваисова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ул.Слесарная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ул.Чистоозерская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ул.Урицкого, 6, 8, 10, 11, 12, 14, 16, 27, 31/53, строящийся дом,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ЖК «</w:t>
            </w:r>
            <w:r>
              <w:rPr>
                <w:rFonts w:eastAsia="Times New Roman" w:cs="Times New Roman" w:ascii="PT Astra Serif" w:hAnsi="PT Astra Serif"/>
                <w:sz w:val="26"/>
                <w:szCs w:val="26"/>
                <w:lang w:val="en-US"/>
              </w:rPr>
              <w:t>Statum</w:t>
            </w: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» (ул.Адмиралтейская строящиеся дома)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ЖК «Адмирал» (ул.Урицкого строящиеся дома)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СНТ КГУ НПП им.В.И.Ленина «Лагерная», жилые дома,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СНТ завода ОАО «Сантехприбор», жилые дома,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СНТ «Пролетарий», жилые дома,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СНТ сад №2 АО КВЗ, жилые дома,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НТ «Садоводческое товарищество №1 АО КВЗ», жилые дома.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Микрорайон МБОУ «Гимназия №15 с татарским языком обучения»: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ул.Аракчинская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ул.2-я Аракчинская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ул.Большая, 2, 4, 70, 77, 80, 84, 1-107 (частный сектор), строящиеся дома №62, 76,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ул.Выгонная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ул.Западная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ул.Карельская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ул.Красногорская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ул.Мало-Московская, 14а, 26, 28, 31, 32, 33,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ул.Поперечно-Боевая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ул.Проезжая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ул.Серп и Молот, 22/1, 24, 24а, 26, 28,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ул.Столярова, 3, 5, 6, 7, 15, 15а, 35, 37, 9а,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СНТ «Водозабор» (жилые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СНТ «Сад №6» (жилые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СНТ «Залив» (жилые дома)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МБОУ «Гимназия №50»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Ул.Богатырева, 1, 2/5, 4/2, 6, 13,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ул.Болотникова, 1, 3, 5, 7, 9, 11/1, 13а, 17а,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пер.Болотникова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ул.Бородина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ул.Деловая, 2, 3, 6, 9, 16, 18, 20,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ул.Димитрова, 3, 4, 5, 7, 8, 9, 15,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ул.Краснококшайская, 83, 92, 119, 125, 127, 129, 131,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ул.Лазарева, 2, 3, 5, 5а, 7, 10,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ул.Лукницкого, 6,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ул.Музыкальная, 6, 4,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ул.25-го Октября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ул.Первого Мая, 1, 16, 20, 22,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ул.Репина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ул.Серпуховская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ул.Солнечная, 4, 6, 12,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пер.Солнечный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ул.Степана Халтурина, 2/24, 4, 7, 10, 11/10, 16.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Микрорайон МБОУ «Гимназия №4 с татарским языком обучения»: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ул.Галимджана Баруди, 3, 4/1, 4/2, 5, 7, 9, ул.Батыршина, 28, 30, 32, 38, 40, частный сектор,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ул.Канашская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ул.Краснококшайская, 154, 158, 162, 164,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ул.Ломоносова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ул.Малая Крыловка, 1-24,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ул.Межевая, 33, частный сектор,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пер.Межевой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ул.Низовая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ул.Одноэтажная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ул.Петрова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ул.Пилотская (частный сектор),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ул.Повстанческая, 1-81,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ул.Полевая, 24, 26, 28, 36, частный сектор,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ул.Фабричная, 4,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ул.Чкалова, 1, 2/160, 4/2, 7, 7б, 9, 10, 11, 13, 15,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пер.Щедрина (все дома)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МБОУ «Средняя общеобразовательная школа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№</w:t>
            </w: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57 с углубленным изучением отдельных предметов»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Ул.Алеутская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ул.Алан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ул.Алтынова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ул.Актюбинская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ул.Аксу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пер.Аулак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ул.Болгарская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ул.Варшавская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ул.Выборная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пер.Варшавский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ул.Вьюжная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ул.Гузель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ул.Ежевичная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ул.Залесная, 1, 1в, 1г, 1д, 2, 3, 5, 5а, все нечетные дома, четные дома №84-140, частный сектор, строящиеся дома №1/4, 1/5 стр.,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пер.Залесный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ул.2-я Залесная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ул.4-я Залесная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ул.5-я Залесная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ул.6-я Залесная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ул.7-я Залесная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ул.8-я Залесная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ул.Зимняя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ул.Интернатная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ул.Йолдызлы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ул.Калиновского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ул.Карпатская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ул.Кемеш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пер.Красноармейский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ул.Красочная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ул.Красочная (1-й тупик)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ул.Красочная (2-й тупик)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ул.Кырлай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ул.Лесопарковая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пер.Лесопарковый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пер.Лесной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ул.Молдавская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ул.Мастеров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ул.Ново-Осиновская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ул.2-я Ново-Осиновская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ул.3-я Ново-Осиновская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ул.Новоселова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ул.Оружейников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ул.Окская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ул.Осиновская, 27 (корп.1, 2, 3), 29, 31, 33, 35а, 37, 39, 41, 43, 47, 49,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пер.Ново-Осиновский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ул.Паратская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ул.Паровозников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ул.Пограничная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ул.Полоцкая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ул.Полесская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ул.Пороховая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ул.Прудная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ул.Плужная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ул.Родниковая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ул.Свияжская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ул.Симбирская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ул.Селянская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ул.Сердеш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ул.Славянская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ул.Стожки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ул.Сазлы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ул.Таганрогская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ул.Тан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ул.Тасма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ул.Тетюшская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ул.Узянле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пер.Узянле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ул.Хибинская, 4, 6, 8, 10, 10а, 12, 14, 18, 24, частный сектор, 2а, 2б, 2в, нечетные дома №1-15/9а,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ул.Шумная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ул.Юлдаш (все дома).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Жилой комплекс «Залесный Сити»: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ул.Гавриила Державина, 3 (корп.1), 3 (корп.2), 3 (корп.3), 3 (корп.4), 3 (корп.5), 4 (корп.1), 4 (корп.2), строящиеся дома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sz w:val="26"/>
                <w:szCs w:val="26"/>
              </w:rPr>
              <w:t>МБОУ «Военно-патриотический образовательный центр – школа №67 имени Анатолия Ивановича Чехова»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Ул.Бабушкина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ул.Баженова, 28, 30,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ул.Мулланура Вахитова, 5 (корп.2, 3), 6, 8, 10,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ул.1-я Вольная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ул.2-я Вольная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ул.Горсоветская, 2а, 17 (корп.1, 2, 3), 19а, 25, 29, 33,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ул.Дежнева, 2 (корп.1, 2), 4 (корп.1, 2),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ул.Дружинная, 3, 7,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ул.Дренажная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ул.Иртышская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ул.Односторонка Гривки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пер.Односторонки Гривки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ул.Передовая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ул.Поперечно-Базарная, 45-74,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ул.Поперечно-Гривская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ул.Проточная, 6, 12,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ул.Сулеймановой, 3, 5, 7,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ул.Чигорина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ул.Ягодинская, 23-37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МБОУ «Средняя общеобразовательная школа №70 с углубленным изучением отдельных предметов»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Ул.Батыршина, 16, 18, 20, 22,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ул.Большая Мухаметшина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ул.Краснококшайская, 166, 168, 170, 172, 174, 176, частный сектор (189-272а),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ул.Кулахметова, 3, 4, 5, 6, 7, 8, 9, 10, 11, 11а, 12, 14, 16,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ул.Лебяжья, 52,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ул.Луговая (все дома), строящийся дом,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ул.Малая Мухаметшина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ул.Окольная, 28, 30, частный сектор (66/44-74),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ул.Сабан, 2, 2а, 4, 27, 29,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ул.Фрунзе, 1, 1б, 3, 7, 9, 9а, 13, 15, 17, 19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МБОУ «Средняя общеобразовательная школа №81 с углубленным изучением отдельных предметов»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Ул.Алафузова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ул.Архангельская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пер.Архангельский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ул.Баженова, 1-6, частный сектор,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ул.Базарная, 2, частный сектор,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ул.Бугринская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ул.Внешняя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ул.Герцена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ул.Гладилова, 22б, 56,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ул.Гончарова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ул.Гривская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ул.Грузовая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ул.Жуковка, 1, 2, 4/34, 6/13, 12,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ул.Заливная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ул.Иовлева, 3, 7, 13,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ул.Краснококшайская, 1-86/12, частный сектор,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ул.Кожевенная, 28, 30/3, 38,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ул.Калугинская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ул.Кольцова, 1-79,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ул.Лесопильная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ул.Ново-квартальная, 7а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ул.Павла Морозова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ул.Насыпная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ул.Несмелова, 5,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ул.Ползунова, 5 (частный сектор),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ул.Поперечно-Базарная, 1, 2-37 (частный сектор),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ул.Пролетарская, 19, 21 (частный сектор),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ул.Псковская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ул.Речная, 3, 5, 13,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ул.Слободская, 23, частный сектор,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ул.Табейкина, 15, 17,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ул.Тургенева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ул.Широкая, 2, 16,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ул.Шоссейная, 1, 10, 11, 15, 15а, 16, 17, 17а, 18, 19, 19а, 20, 21, 21а, 22, 23а, 24, 32, 38, 42, 47, 49, 51, 53, 55, 57, 59,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пер.Шоссейный, 7,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ул.Энгельса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ул.Ягодинская, 1-22.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Жилой комплекс «Евразия»: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ул.Краснококшайская, 84, 84б (корп.1), 84б (корп.2), строящиеся дома.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Жилой комплекс по ул.Краснококшайская, стр.62 строящиеся дома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МБОУ «Средняя общеобразовательная школа №135 с углубленным изучением отдельных предметов»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Ул.Горсоветская, 34,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ул.Дружинная, 4, 6, 8,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ул.Кольцова, 80-91,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ул.Коммунаров, 1/6, 2, частные дома,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ул.Малая Крыловка, 27, 25-49 (частные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ул.Лушникова, 1, 2, 3, 3а, 4, 5, 7, 9,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ул.Серова, 50/1,50/2,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ул.Труда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ул.2-я Юго-Западная, 3, 5, 9, 9а, 11, 29, 31, 33, 35, 37, 39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9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МБОУ «Средняя общеобразовательная школа №137 с углубленным изучением отдельных предметов»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Ул.Болотникова, 29а (частный сектор),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ул.Глазовская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ул.Горьковское Шоссе, 11, 15, 17,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ул.Лебяжья, 1-20 (частный сектор),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ул.Ново-Светлая, 2, 4, 8а, 10, 11, 16, 16а, 18, 20, 22, 35,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ул.Окольная, 1, 3, 18, 20, 2-19 (частные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ул.40 лет Октября, 5, 7, 10, 12, 13, 15, 17, 18, 19, 20, 22,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ул.Самарская, 4, 6, 8,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ул.Светлая, 5, 7, 8, 14, 15, 17, 18, 19, 20, 21, 22, 24, 26, 28, 30,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ул.Телецентра, 2/10, 4, 5/9, 6/9, 7, 9, 12, 13/8, 14, 15, 17,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ул.Маршрутная, 6/10, 13, 16, 17, строящиеся дома №1А, 1В,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ул.Юбилейная, 9, 11.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Микрорайон МБОУ «Гимназия №3 с татарским языком обучения»: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ул.Горьковское Шоссе 2, 4, 6, 8, 10, 12, 14, 16, 18, 20, 21/2, 23, 25, 27, 29, 31, 33, 35, 39, 41, 43/1,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территория озера Лебяжье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ул.Можайского, 2/37, 3, 4, 5/16, 9/14, 11, 12, 15 (корп.1, 2), 16, 16а, 17, 19,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ул.Юбилейная, 3.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Жилой комплекс «Элегия»: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ул.Горьковское Шоссе, 2а, корп.1, 3, строящийся корп.2 по ул.Окольная, стр.2,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СНТ «Сад №4» по ул.Восстания, жилые дома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МБОУ «Средняя общеобразовательная школа №151 с углубленным изучением английского языка»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Ул.Береговая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ул.Бирюзовая, 12, 15, 15а, 17, 18, 19, 20, 21, 23, 37,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пер.Бирюзовый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ул.Больничная, 14,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ул.Глубинная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пер.Дачный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ул.Девятого Мая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ул.Железнодорожников, 2-12,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ул.Займищенская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пер.Займищенский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ул.Звенигородская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ул.Колымская, 2, 4, 8, 13, 14, 15, 22,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ул.Кооператоров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ул.Криворожская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ул.Лучевая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ул.Лучевая-Садовая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ул.Майкопская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ул.Машинистов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ул.Международная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ул.Молодогвардейская, 20, 50, 50а,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ул.Окраинная, 2-8,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ул.Новороссийская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ул.Ново-Юдинская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ул.Ивана Поддубного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пер.Пришкольный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ул.Революционная, 27, 29,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ул.Садовая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ул.Сиреневая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ул.Софийская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ул.Торговая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ул.Туристическая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пер.Туристический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ул.Уссурийская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пер.Уссурийский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ул.Футбольная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пер.Чернышевского (все дома).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ПСТ «Журналист», жилые дома,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СНТ «Чайка», жилые дома,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СНТ «Волга» ВЧ 63778 МО России, жилые дома,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ПО «Садоводческое общество «Ветеран», жилые дома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11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МБОУ «Гимназия №152»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Ул.Ветровая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ул.Воркутинская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ул.Гаванская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пер.Гаванский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пер.Герцена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ул.Железнодорожников, 31-84,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 xml:space="preserve">ул.Ильича, 19/43, 21/8, 21, 28, 30, 36, 38, 38а, 40, 42, стр.1 </w:t>
            </w:r>
            <w:bookmarkStart w:id="0" w:name="_GoBack"/>
            <w:bookmarkEnd w:id="0"/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строящийся дом,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ул.Лейтенанта Красикова, 5/34, 7, 8, 12, 13, 14, 15, 18, 20, 11-90 (частный сектор),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ул.Магазинная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ул.Односторонняя Парковая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пер.Первомайский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ул.Революционная, 39, 41, 45, 47, 49, 56, 69, 75, 77, 80, 11-89 (частный сектор),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пер.Революционный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ул.Сортировочная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ул.Тепловозников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ул.Черемховская, 21, 23,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ул.Черногорская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ул.Ферганская, 3, 5, 7, 2-36 (частный сектор),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ул.Яна Юдина (все дома)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МБОУ «Средняя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общеобразовательная школа №153»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Ул.Бирюзовая, 1, 1а, 2, 3, 4, 5, 7, 8, 9,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ул.Железнодорожников, 15-27,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ул.Ильича, 29,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ул.Лейтенанта Красикова, 1, 2, 3/27, 4, 6,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ул.Нижняя, 1, 3, 7, 8, 9, 15,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ул.Окраинная, 1,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ул.Политехническая, 9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13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МБОУ «Гимназия №3 с татарским языком обучения»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Ул.Горьковское Шоссе, 2, 4, 6, 8, 10, 12, 14, 16, 18, 20, 21/2, 23, 25, 27, 29, 31, 33, 35, 39, 41, 43/1,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территория озера Лебяжье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ул.Можайского, 2/37, 3, 4, 5/16, 9/14, 11, 12, 15 (корп.1, 2), 16, 16а, 17, 19,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ул.Юбилейная, 3.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Жилой комплекс «Элегия»: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ул.Горьковское Шоссе, 2а, корп.1, 3, строящийся корп.2 по ул.Окольная, стр.2,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СНТ «Сад №4» по ул.Восстания, жилые дома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14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МБОУ «Гимназия №4 с татарским языком обучения»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Ул.Галимджана Баруди, 3, 4/1, 4/2, 5, 7, 9, ул.Батыршина, 28, 30, 32, 38, 40, частный сектор,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ул.Канашская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ул.Краснококшайская, 154, 158, 162, 164,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ул.Ломоносова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ул.Малая Крыловка, 1-24,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ул.Межевая, 33, частный сектор,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пер.Межевой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ул.Низовая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ул.Одноэтажная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ул.Петрова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ул.Пилотская (частный сектор),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ул.Повстанческая, 1-81,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ул.Полевая, 24, 26, 28, 36, частный сектор,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ул.Фабричная, 4,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ул.Чкалова, 1, 2/160, 4/2, 7, 7б, 9, 10, 11, 13, 15,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пер.Щедрина (все дома)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15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МБОУ «Гимназия №15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с татарским языком обучения»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Ул.Аракчинская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ул.2-я Аракчинская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ул.Большая, 2, 4, 70, 80, 98, 1-107 (частный сектор),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ул.Выгонная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ул.Западная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ул.Карельская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ул.Красногорская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ул.Мало-Московская, 14а, 26, 28, 31, 32, 33, 37,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ул.Поперечно-Боевая, 3,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ул.Проезжая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ул.Серп и Молот, 22/1, 24, 24а, 26, 28,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ул.Столярова, 3, 5, 6, 7, 9а, 15, 15а, 19, 35, 37,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СНТ «Водозабор» (жилые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СНТ «Сад №6» (жилые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СНТ «Залив» (жилые дома)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16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МБОУ «Политехнический лицей №182»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Жилой комплекс «Салават Купере»: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ул.Айрата Арсланова, 6, 6а, 8, 11, 12/2, 13,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ул.Виктора Сажинова, 3, 6/9, 7/11,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пр.Заречье, 26, 28,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ул.Зилантовская, 18, 20, 22/15,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ул.Нурихана Фаттаха, 15, 17/4, 19, 21/1,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ул.Тансык, 5, 7, 13, 13а,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СНТ «Залесный» (жилые дома)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17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МБОУ «Многопрофильный лицей №188»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Ул.Аккош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ул.Аксакова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пер.Аксакова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ул.Актанышская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пер.Актанышский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ул.Залесная, 2а, 16, 18, 20, 22, 24, 30а, четные дома №8-62 (частный сектор),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ул.Кавказская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ул.Ландышевая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пер.Ландышевый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ул.Песенная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ул.Сафина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пер.Совхозный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ул.Ташлы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ул.Узорная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пер.Узорный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ул.Хибинская, четные дома №20, 22, 36-70, нечетные дома №19-69 (частный сектор),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ул.Шавкат (все дома).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Жилой комплекс «Салават Купере»: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ул.Наиля Юсупова, 3, 3а, 3б, 5, 5а, 7, 9,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ул.Альфии Авзаловой, 3, 5, 7, 9, 15,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ул.Генерала Махмута Гареева, 3, 3а, 3б, 5, 5а, 5б, 7, 7а, 7б, 9/1, 9а, 11/2,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пр.Ильгама Шакирова, 2, 2а, 3, 4, 5, 5а, 9, 10, 11а, 12/4, 13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18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 xml:space="preserve">МБОУ «Многопрофильная гимназия №189 </w:t>
            </w:r>
            <w:r>
              <w:rPr>
                <w:rFonts w:eastAsia="Times New Roman" w:cs="Times New Roman" w:ascii="PT Astra Serif" w:hAnsi="PT Astra Serif"/>
                <w:sz w:val="26"/>
                <w:szCs w:val="26"/>
                <w:lang w:val="en-US"/>
              </w:rPr>
              <w:t>“</w:t>
            </w: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Заман</w:t>
            </w:r>
            <w:r>
              <w:rPr>
                <w:rFonts w:eastAsia="Times New Roman" w:cs="Times New Roman" w:ascii="PT Astra Serif" w:hAnsi="PT Astra Serif"/>
                <w:sz w:val="26"/>
                <w:szCs w:val="26"/>
                <w:lang w:val="en-US"/>
              </w:rPr>
              <w:t>”</w:t>
            </w: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»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Ул.Генерала Махмута Гареева 19, 19а, 21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ул.Залесная, 74, 76,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ул.Осиновская, четные дома №18-64 (частный сектор),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ул.2-я Осиновская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пер.Осиновский (все дома).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Жилой комплекс «Салават Купере»: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пр.Ильгама Шакирова, 15/6, 16, 17, 18, 19, 20, 20а, 22, 24, 24а, 26,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ул.Мустая Карима, 1/21, 3, 7/10,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ул.Наиля Юсупова, 4, 6, 8,11,13,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Times New Roman" w:ascii="PT Astra Serif" w:hAnsi="PT Astra Serif"/>
                <w:sz w:val="26"/>
                <w:szCs w:val="26"/>
              </w:rPr>
              <w:t>квартал 1, 5 строящиеся дома</w:t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sz w:val="28"/>
          <w:szCs w:val="28"/>
        </w:rPr>
        <w:t>____________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9" w:top="1134" w:footer="709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36187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2">
    <w:name w:val="Heading 2"/>
    <w:basedOn w:val="Normal"/>
    <w:link w:val="2"/>
    <w:uiPriority w:val="9"/>
    <w:qFormat/>
    <w:rsid w:val="006532a1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81756b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1756b"/>
    <w:rPr>
      <w:sz w:val="16"/>
      <w:szCs w:val="16"/>
    </w:rPr>
  </w:style>
  <w:style w:type="character" w:styleId="Style14" w:customStyle="1">
    <w:name w:val="Текст примечания Знак"/>
    <w:basedOn w:val="DefaultParagraphFont"/>
    <w:link w:val="Annotationtext"/>
    <w:uiPriority w:val="99"/>
    <w:semiHidden/>
    <w:qFormat/>
    <w:rsid w:val="0081756b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81756b"/>
    <w:rPr>
      <w:b/>
      <w:bCs/>
      <w:sz w:val="20"/>
      <w:szCs w:val="20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81756b"/>
    <w:rPr/>
  </w:style>
  <w:style w:type="character" w:styleId="Style17" w:customStyle="1">
    <w:name w:val="Нижний колонтитул Знак"/>
    <w:basedOn w:val="DefaultParagraphFont"/>
    <w:uiPriority w:val="99"/>
    <w:qFormat/>
    <w:rsid w:val="0081756b"/>
    <w:rPr/>
  </w:style>
  <w:style w:type="character" w:styleId="2" w:customStyle="1">
    <w:name w:val="Заголовок 2 Знак"/>
    <w:basedOn w:val="DefaultParagraphFont"/>
    <w:uiPriority w:val="9"/>
    <w:qFormat/>
    <w:rsid w:val="006532a1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81756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4"/>
    <w:uiPriority w:val="99"/>
    <w:semiHidden/>
    <w:unhideWhenUsed/>
    <w:qFormat/>
    <w:rsid w:val="0081756b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5"/>
    <w:uiPriority w:val="99"/>
    <w:semiHidden/>
    <w:unhideWhenUsed/>
    <w:qFormat/>
    <w:rsid w:val="0081756b"/>
    <w:pPr/>
    <w:rPr>
      <w:b/>
      <w:bCs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6"/>
    <w:uiPriority w:val="99"/>
    <w:unhideWhenUsed/>
    <w:rsid w:val="0081756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7"/>
    <w:uiPriority w:val="99"/>
    <w:unhideWhenUsed/>
    <w:rsid w:val="0081756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B5DF0-5AD7-4A8E-A311-0215C83FAD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219F9D-4C11-42B8-9276-43DE99234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Application>LibreOffice/7.6.7.2$Linux_X86_64 LibreOffice_project/60$Build-2</Application>
  <AppVersion>15.0000</AppVersion>
  <Pages>12</Pages>
  <Words>2327</Words>
  <Characters>14564</Characters>
  <CharactersWithSpaces>16375</CharactersWithSpaces>
  <Paragraphs>517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2024-02-27T09:03:00Z</dcterms:created>
  <dc:creator>Гульнара Залялетдинова</dc:creator>
  <dc:description/>
  <dc:language>ru-RU</dc:language>
  <cp:lastModifiedBy/>
  <cp:lastPrinted>2023-01-26T15:32:00Z</cp:lastPrinted>
  <dcterms:modified xsi:type="dcterms:W3CDTF">2025-02-15T08:56:20Z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